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JMIETI, Radaur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Lesson Planning of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Civil Engg.</w:t>
      </w:r>
      <w:r>
        <w:rPr>
          <w:rFonts w:ascii="Times New Roman" w:hAnsi="Times New Roman"/>
          <w:sz w:val="28"/>
          <w:szCs w:val="28"/>
          <w:rtl w:val="0"/>
          <w:lang w:val="en-US"/>
        </w:rPr>
        <w:t>Deptt. 6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Semester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rtl w:val="0"/>
          <w:lang w:val="en-US"/>
        </w:rPr>
        <w:t>w.e.f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Jan, 2020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spacing w:after="120" w:line="216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de-DE"/>
        </w:rPr>
        <w:t xml:space="preserve">Name of Teacher </w:t>
        <w:tab/>
        <w:t>: Amit Raheja</w:t>
      </w:r>
    </w:p>
    <w:p>
      <w:pPr>
        <w:pStyle w:val="Body"/>
        <w:spacing w:after="120" w:line="216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>Designation</w:t>
        <w:tab/>
        <w:t xml:space="preserve">  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Assistant Professor  </w:t>
      </w:r>
    </w:p>
    <w:p>
      <w:pPr>
        <w:pStyle w:val="Body"/>
        <w:spacing w:after="120" w:line="216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>Subject with code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6"/>
          <w:szCs w:val="26"/>
          <w:rtl w:val="0"/>
        </w:rPr>
        <w:t>DSS-II (CE-302N)</w:t>
      </w:r>
    </w:p>
    <w:p>
      <w:pPr>
        <w:pStyle w:val="Body"/>
        <w:spacing w:after="120" w:line="216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Objective of Course 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To Impart knowledge and ability to design various steel structures.</w:t>
      </w:r>
    </w:p>
    <w:p>
      <w:pPr>
        <w:pStyle w:val="Body"/>
        <w:spacing w:after="120" w:line="216" w:lineRule="auto"/>
        <w:jc w:val="both"/>
        <w:rPr>
          <w:rFonts w:ascii="Calibri" w:cs="Calibri" w:hAnsi="Calibri" w:eastAsia="Calibri"/>
          <w:sz w:val="26"/>
          <w:szCs w:val="26"/>
        </w:rPr>
      </w:pPr>
    </w:p>
    <w:tbl>
      <w:tblPr>
        <w:tblW w:w="90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7"/>
        <w:gridCol w:w="4761"/>
        <w:gridCol w:w="1356"/>
        <w:gridCol w:w="1736"/>
      </w:tblGrid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Month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>Topic/ Chapter covered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Academic activity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 xml:space="preserve">Test/ </w:t>
            </w:r>
            <w:r>
              <w:rPr>
                <w:b w:val="1"/>
                <w:bCs w:val="1"/>
                <w:rtl w:val="0"/>
                <w:lang w:val="en-US"/>
              </w:rPr>
              <w:t>A</w:t>
            </w:r>
            <w:r>
              <w:rPr>
                <w:b w:val="1"/>
                <w:bCs w:val="1"/>
                <w:rtl w:val="0"/>
                <w:lang w:val="en-US"/>
              </w:rPr>
              <w:t>ssignment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Elementary Plastic Analysis and Design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Introduction, Scope of plastic analysis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4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ultimate load carrying capacity of tension members and compression members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flexural members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 xml:space="preserve">shape factor 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Assignment 1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Mechanisms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plastic collapse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 xml:space="preserve"> Analysis of plastic collapse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Times New Roman" w:hAnsi="Times New Roman"/>
                <w:caps w:val="0"/>
                <w:smallCaps w:val="0"/>
                <w:sz w:val="26"/>
                <w:szCs w:val="26"/>
                <w:rtl w:val="0"/>
                <w:lang w:val="en-US"/>
              </w:rPr>
              <w:t xml:space="preserve">plastic analysis applied to steel beams and simple portal frames and design. 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Assignment 2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Numerical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Design of Water Tanks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Introduction of Water Tanks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permissible stresses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design of circular tank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 xml:space="preserve">  Design of rectangular tank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pressed steel tanks including staging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Design of Steel Stacks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Test 1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Introduction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various loads to be considered for the design of steel stacks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design of steel stacks including foundation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Numerical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Test 2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Transmission line towers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</w:pPr>
            <w:r>
              <w:rPr>
                <w:rtl w:val="0"/>
                <w:lang w:val="en-US"/>
              </w:rPr>
              <w:t>Assignment  3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microwave towers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Design loads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Classification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design procedure and specification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Cold Formed Sections: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Introduction and brief description of various types of cold formed sections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local buckling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Times New Roman" w:hAnsi="Times New Roman"/>
                <w:caps w:val="0"/>
                <w:smallCaps w:val="0"/>
                <w:sz w:val="26"/>
                <w:szCs w:val="26"/>
                <w:rtl w:val="0"/>
                <w:lang w:val="en-US"/>
              </w:rPr>
              <w:t xml:space="preserve">concepts of effective width and effective sections,. 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elements with stiffeners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Times New Roman" w:hAnsi="Times New Roman"/>
                <w:caps w:val="0"/>
                <w:smallCaps w:val="0"/>
                <w:sz w:val="26"/>
                <w:szCs w:val="26"/>
                <w:rtl w:val="0"/>
                <w:lang w:val="en-US"/>
              </w:rPr>
              <w:t xml:space="preserve">design of compression and bending elements. 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Industrial Buildings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Loads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general arrangement and stability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April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design considerations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Test 3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April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design of purlins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April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design of roof trusses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April</w:t>
            </w:r>
          </w:p>
        </w:tc>
        <w:tc>
          <w:tcPr>
            <w:tcW w:type="dxa" w:w="4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Times New Roman" w:hAnsi="Times New Roman"/>
                <w:caps w:val="0"/>
                <w:smallCaps w:val="0"/>
                <w:sz w:val="26"/>
                <w:szCs w:val="26"/>
                <w:rtl w:val="0"/>
                <w:lang w:val="en-US"/>
              </w:rPr>
              <w:t xml:space="preserve">industrial building frames, bracings and stepped columns. </w:t>
            </w:r>
          </w:p>
        </w:tc>
        <w:tc>
          <w:tcPr>
            <w:tcW w:type="dxa" w:w="1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Assignment 4</w:t>
            </w:r>
          </w:p>
        </w:tc>
      </w:tr>
    </w:tbl>
    <w:p>
      <w:pPr>
        <w:pStyle w:val="Body"/>
        <w:spacing w:after="120" w:line="360" w:lineRule="auto"/>
        <w:rPr>
          <w:b w:val="1"/>
          <w:bCs w:val="1"/>
          <w:sz w:val="26"/>
          <w:szCs w:val="26"/>
        </w:rPr>
      </w:pPr>
    </w:p>
    <w:p>
      <w:pPr>
        <w:pStyle w:val="Body"/>
        <w:spacing w:after="120" w:line="288" w:lineRule="aut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Outcome of Course:</w:t>
      </w:r>
    </w:p>
    <w:p>
      <w:pPr>
        <w:pStyle w:val="Body"/>
        <w:numPr>
          <w:ilvl w:val="0"/>
          <w:numId w:val="2"/>
        </w:numPr>
        <w:spacing w:after="120" w:line="216" w:lineRule="auto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be able to familiar with th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73072</wp:posOffset>
            </wp:positionH>
            <wp:positionV relativeFrom="page">
              <wp:posOffset>38179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6"/>
          <w:szCs w:val="26"/>
          <w:rtl w:val="0"/>
          <w:lang w:val="en-US"/>
        </w:rPr>
        <w:t xml:space="preserve">e Elementary Plastic Analysis and Design of steel structures. </w:t>
      </w:r>
    </w:p>
    <w:p>
      <w:pPr>
        <w:pStyle w:val="Body"/>
        <w:numPr>
          <w:ilvl w:val="0"/>
          <w:numId w:val="2"/>
        </w:numPr>
        <w:spacing w:after="120" w:line="216" w:lineRule="auto"/>
        <w:rPr>
          <w:sz w:val="26"/>
          <w:szCs w:val="26"/>
          <w:lang w:val="en-US"/>
        </w:rPr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101647</wp:posOffset>
            </wp:positionH>
            <wp:positionV relativeFrom="page">
              <wp:posOffset>152144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6"/>
          <w:szCs w:val="26"/>
          <w:rtl w:val="0"/>
          <w:lang w:val="en-US"/>
        </w:rPr>
        <w:t xml:space="preserve"> Students will be able to design steel water tank and steel stacks and their stability checks. </w:t>
      </w:r>
    </w:p>
    <w:p>
      <w:pPr>
        <w:pStyle w:val="Body"/>
        <w:numPr>
          <w:ilvl w:val="0"/>
          <w:numId w:val="2"/>
        </w:numPr>
        <w:spacing w:after="120" w:line="216" w:lineRule="auto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be able to design steel water tank and steel stacks and their stability checks. </w:t>
      </w:r>
    </w:p>
    <w:p>
      <w:pPr>
        <w:pStyle w:val="Body"/>
        <w:numPr>
          <w:ilvl w:val="0"/>
          <w:numId w:val="2"/>
        </w:numPr>
        <w:spacing w:after="120" w:line="216" w:lineRule="auto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be able to design steel industrial building and their stability checks.</w:t>
      </w:r>
    </w:p>
    <w:p>
      <w:pPr>
        <w:pStyle w:val="Body"/>
        <w:spacing w:after="120" w:line="216" w:lineRule="auto"/>
        <w:rPr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 </w:t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</w:p>
    <w:p>
      <w:pPr>
        <w:pStyle w:val="Body"/>
        <w:jc w:val="center"/>
        <w:rPr>
          <w:rFonts w:ascii="Calibri" w:cs="Calibri" w:hAnsi="Calibri" w:eastAsia="Calibri"/>
          <w:sz w:val="26"/>
          <w:szCs w:val="26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34"/>
          <w:szCs w:val="34"/>
          <w:u w:val="single"/>
        </w:rPr>
      </w:pPr>
      <w:r>
        <w:rPr>
          <w:rFonts w:ascii="Calibri" w:cs="Calibri" w:hAnsi="Calibri" w:eastAsia="Calibri"/>
          <w:b w:val="1"/>
          <w:bCs w:val="1"/>
          <w:sz w:val="34"/>
          <w:szCs w:val="34"/>
          <w:u w:val="single"/>
          <w:rtl w:val="0"/>
        </w:rPr>
        <w:t>JMIETI, Radaur</w:t>
      </w:r>
    </w:p>
    <w:p>
      <w:pPr>
        <w:pStyle w:val="Body"/>
        <w:jc w:val="center"/>
        <w:rPr>
          <w:b w:val="1"/>
          <w:bCs w:val="1"/>
          <w:sz w:val="14"/>
          <w:szCs w:val="14"/>
          <w:u w:val="single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Lesson Planning of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Civil Engg.</w:t>
      </w:r>
      <w:r>
        <w:rPr>
          <w:rFonts w:ascii="Times New Roman" w:hAnsi="Times New Roman"/>
          <w:sz w:val="28"/>
          <w:szCs w:val="28"/>
          <w:rtl w:val="0"/>
          <w:lang w:val="en-US"/>
        </w:rPr>
        <w:t>Deptt. 6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Semester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rtl w:val="0"/>
          <w:lang w:val="en-US"/>
        </w:rPr>
        <w:t>w.e.f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Jan, 2020</w:t>
      </w:r>
    </w:p>
    <w:p>
      <w:pPr>
        <w:pStyle w:val="Body"/>
        <w:spacing w:after="200" w:line="276" w:lineRule="auto"/>
        <w:jc w:val="center"/>
        <w:rPr>
          <w:sz w:val="22"/>
          <w:szCs w:val="22"/>
        </w:rPr>
      </w:pPr>
    </w:p>
    <w:p>
      <w:pPr>
        <w:pStyle w:val="Body"/>
        <w:spacing w:after="120" w:line="264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Name of Teacher </w:t>
        <w:tab/>
        <w:t>: Gaurav Dhiman</w:t>
      </w:r>
    </w:p>
    <w:p>
      <w:pPr>
        <w:pStyle w:val="Body"/>
        <w:spacing w:after="120" w:line="264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>Designation</w:t>
        <w:tab/>
        <w:t xml:space="preserve">  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Assi</w: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47</wp:posOffset>
            </wp:positionH>
            <wp:positionV relativeFrom="page">
              <wp:posOffset>79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stant Professor  </w: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352472</wp:posOffset>
            </wp:positionH>
            <wp:positionV relativeFrom="page">
              <wp:posOffset>79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after="120" w:line="264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>Subject with code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>Irrigation II (CE-304 N)</w:t>
      </w:r>
    </w:p>
    <w:p>
      <w:pPr>
        <w:pStyle w:val="Body"/>
        <w:spacing w:after="120" w:line="264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Objective of Course 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To Impart knowledge irrigation water requirement and  ability to </w:t>
      </w:r>
    </w:p>
    <w:p>
      <w:pPr>
        <w:pStyle w:val="Body"/>
        <w:spacing w:after="120" w:line="264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</w:rPr>
        <w:tab/>
        <w:tab/>
        <w:tab/>
        <w:t xml:space="preserve">    understand the hydraulic structures.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tbl>
      <w:tblPr>
        <w:tblW w:w="90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67"/>
        <w:gridCol w:w="4859"/>
        <w:gridCol w:w="1472"/>
        <w:gridCol w:w="1417"/>
      </w:tblGrid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Month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Topic/Chapter covered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Academic activity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Test/Assignment</w:t>
            </w:r>
          </w:p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Introduction to subject Definition, Need and Purposes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Benefits, ill-effects and scope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Adv. Dis-adv. Of Irrigation, water requirements of crops and factors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Consumptive use, delta, duty, base period &amp; its relation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Soil crop relationship and soil fertility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Methods of application of water, System of Flow irrigation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Methods of application of water, System of Flow irrigation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Canal irrigation- Introduction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Assignment 1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Canal classification and alignment Design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Adv. Disadv. Of Bhandhara Irrigation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Silt Theories + Drawbacks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Assignment 2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Design of unlined canal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Introduction + Advantages and functions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Selection of Types of lining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Test 1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Selection of material of lining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Economics of lining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Maintenance of canals + Discharge measurement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Repair works + Lined canals: Design</w:t>
            </w:r>
            <w:r>
              <w:rPr>
                <w:sz w:val="26"/>
                <w:szCs w:val="26"/>
              </w:rPr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Assignment 3</w:t>
            </w:r>
          </w:p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Losses in canals + Introduction to water logging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Causes &amp; ill- effects of water-logging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Land Drainage &amp; classification + Design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River Training works, Groynes and Spurs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Design of Guide banks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Test 2</w:t>
            </w:r>
          </w:p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Artificial cut-off objects &amp; design considerations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River Control- Objectives &amp; Methods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Different Modes of bank failures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Assignment 4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Rigid Armour Technique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Flexible mattens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Principle of Ground water flow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Ground water flow equations under steady state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Steady Flow to a Well: Confined Aquifer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Types of tube wells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Management of water resources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Tube-Well and its Types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Type of strainers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Test 3</w:t>
            </w:r>
          </w:p>
        </w:tc>
      </w:tr>
      <w:tr>
        <w:tblPrEx>
          <w:shd w:val="clear" w:color="auto" w:fill="ced7e7"/>
        </w:tblPrEx>
        <w:trPr>
          <w:trHeight w:val="127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Aquifer, porosity, uniformity coefficient, specific yield &amp; specific retention, coefficients of permeability, transmissibility and storage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Yield or discharge of a tube well, Assumptions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Theim's &amp; Dupuit</w:t>
            </w:r>
            <w:r>
              <w:rPr>
                <w:sz w:val="26"/>
                <w:szCs w:val="26"/>
                <w:rtl w:val="0"/>
                <w:lang w:val="en-US"/>
              </w:rPr>
              <w:t>’</w:t>
            </w:r>
            <w:r>
              <w:rPr>
                <w:sz w:val="26"/>
                <w:szCs w:val="26"/>
                <w:rtl w:val="0"/>
                <w:lang w:val="en-US"/>
              </w:rPr>
              <w:t>s formulae, Limitations of Theim's and Dupuit's formulae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Assignment 5</w:t>
            </w:r>
          </w:p>
        </w:tc>
      </w:tr>
      <w:tr>
        <w:tblPrEx>
          <w:shd w:val="clear" w:color="auto" w:fill="ced7e7"/>
        </w:tblPrEx>
        <w:trPr>
          <w:trHeight w:val="95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Interference of tube wells with canal or adjoining tube-wells, causes of failure of tubewells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12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8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optimum capacity, Duty and delta of a tube well. Rehabilitation of tubewell.</w:t>
            </w:r>
          </w:p>
        </w:tc>
        <w:tc>
          <w:tcPr>
            <w:tcW w:type="dxa" w:w="1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Lecture</w:t>
            </w:r>
          </w:p>
        </w:tc>
        <w:tc>
          <w:tcPr>
            <w:tcW w:type="dxa" w:w="1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center" w:pos="4680"/>
          <w:tab w:val="right" w:pos="9000"/>
        </w:tabs>
        <w:rPr>
          <w:rFonts w:ascii="Calibri" w:cs="Calibri" w:hAnsi="Calibri" w:eastAsia="Calibri"/>
          <w:sz w:val="26"/>
          <w:szCs w:val="26"/>
        </w:rPr>
      </w:pPr>
    </w:p>
    <w:p>
      <w:pPr>
        <w:pStyle w:val="Body"/>
        <w:spacing w:after="120" w:line="288" w:lineRule="auto"/>
        <w:rPr>
          <w:b w:val="1"/>
          <w:bCs w:val="1"/>
          <w:sz w:val="26"/>
          <w:szCs w:val="26"/>
        </w:rPr>
      </w:pPr>
    </w:p>
    <w:p>
      <w:pPr>
        <w:pStyle w:val="Body"/>
        <w:spacing w:after="120" w:line="288" w:lineRule="auto"/>
        <w:rPr>
          <w:b w:val="1"/>
          <w:bCs w:val="1"/>
          <w:sz w:val="26"/>
          <w:szCs w:val="26"/>
        </w:rPr>
      </w:pPr>
    </w:p>
    <w:p>
      <w:pPr>
        <w:pStyle w:val="Body"/>
        <w:spacing w:after="120" w:line="288" w:lineRule="auto"/>
        <w:rPr>
          <w:b w:val="1"/>
          <w:bCs w:val="1"/>
          <w:sz w:val="26"/>
          <w:szCs w:val="26"/>
        </w:rPr>
      </w:pPr>
    </w:p>
    <w:p>
      <w:pPr>
        <w:pStyle w:val="Body"/>
        <w:spacing w:after="120" w:line="288" w:lineRule="aut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Outcome of Course:</w:t>
      </w:r>
    </w:p>
    <w:p>
      <w:pPr>
        <w:pStyle w:val="Body"/>
        <w:numPr>
          <w:ilvl w:val="0"/>
          <w:numId w:val="3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be able to understand water requirement of crops and methods of irrigation. </w:t>
      </w:r>
    </w:p>
    <w:p>
      <w:pPr>
        <w:pStyle w:val="Body"/>
        <w:numPr>
          <w:ilvl w:val="0"/>
          <w:numId w:val="2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be able to study the canals, its types and also design of lined canals. </w:t>
      </w:r>
    </w:p>
    <w:p>
      <w:pPr>
        <w:pStyle w:val="Body"/>
        <w:numPr>
          <w:ilvl w:val="0"/>
          <w:numId w:val="2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be able to study abo</w:t>
      </w:r>
      <w: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47</wp:posOffset>
            </wp:positionH>
            <wp:positionV relativeFrom="page">
              <wp:posOffset>79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6"/>
          <w:szCs w:val="26"/>
          <w:rtl w:val="0"/>
          <w:lang w:val="en-US"/>
        </w:rPr>
        <w:t xml:space="preserve">ut losses and water logging and its techniques. </w:t>
      </w:r>
    </w:p>
    <w:p>
      <w:pPr>
        <w:pStyle w:val="Body"/>
        <w:numPr>
          <w:ilvl w:val="0"/>
          <w:numId w:val="2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be able to study about canal outlet, its design and ground water irrigation. </w:t>
      </w:r>
    </w:p>
    <w:p>
      <w:pPr>
        <w:pStyle w:val="Body"/>
        <w:spacing w:after="120" w:line="288" w:lineRule="auto"/>
        <w:rPr>
          <w:b w:val="1"/>
          <w:bCs w:val="1"/>
          <w:sz w:val="26"/>
          <w:szCs w:val="26"/>
        </w:rPr>
      </w:pPr>
    </w:p>
    <w:p>
      <w:pPr>
        <w:pStyle w:val="Default"/>
        <w:tabs>
          <w:tab w:val="center" w:pos="4680"/>
          <w:tab w:val="right" w:pos="9000"/>
        </w:tabs>
        <w:rPr>
          <w:rFonts w:ascii="Calibri" w:cs="Calibri" w:hAnsi="Calibri" w:eastAsia="Calibri"/>
          <w:sz w:val="26"/>
          <w:szCs w:val="26"/>
        </w:rPr>
      </w:pPr>
    </w:p>
    <w:p>
      <w:pPr>
        <w:pStyle w:val="Default"/>
        <w:tabs>
          <w:tab w:val="center" w:pos="4680"/>
          <w:tab w:val="right" w:pos="9000"/>
        </w:tabs>
        <w:rPr>
          <w:rFonts w:ascii="Calibri" w:cs="Calibri" w:hAnsi="Calibri" w:eastAsia="Calibri"/>
          <w:sz w:val="26"/>
          <w:szCs w:val="26"/>
        </w:rPr>
      </w:pPr>
    </w:p>
    <w:p>
      <w:pPr>
        <w:pStyle w:val="Default"/>
        <w:tabs>
          <w:tab w:val="center" w:pos="4680"/>
          <w:tab w:val="right" w:pos="9000"/>
        </w:tabs>
        <w:rPr>
          <w:rFonts w:ascii="Calibri" w:cs="Calibri" w:hAnsi="Calibri" w:eastAsia="Calibri"/>
          <w:sz w:val="26"/>
          <w:szCs w:val="26"/>
        </w:rPr>
      </w:pPr>
    </w:p>
    <w:p>
      <w:pPr>
        <w:pStyle w:val="Default"/>
        <w:tabs>
          <w:tab w:val="center" w:pos="4680"/>
          <w:tab w:val="right" w:pos="9000"/>
        </w:tabs>
        <w:rPr>
          <w:rFonts w:ascii="Calibri" w:cs="Calibri" w:hAnsi="Calibri" w:eastAsia="Calibri"/>
          <w:sz w:val="26"/>
          <w:szCs w:val="26"/>
        </w:rPr>
      </w:pPr>
    </w:p>
    <w:p>
      <w:pPr>
        <w:pStyle w:val="Default"/>
        <w:tabs>
          <w:tab w:val="center" w:pos="4680"/>
          <w:tab w:val="right" w:pos="9000"/>
        </w:tabs>
        <w:rPr>
          <w:rFonts w:ascii="Calibri" w:cs="Calibri" w:hAnsi="Calibri" w:eastAsia="Calibri"/>
          <w:sz w:val="26"/>
          <w:szCs w:val="26"/>
        </w:rPr>
      </w:pPr>
    </w:p>
    <w:p>
      <w:pPr>
        <w:pStyle w:val="Default"/>
        <w:tabs>
          <w:tab w:val="center" w:pos="4680"/>
          <w:tab w:val="right" w:pos="9000"/>
        </w:tabs>
        <w:rPr>
          <w:rFonts w:ascii="Calibri" w:cs="Calibri" w:hAnsi="Calibri" w:eastAsia="Calibri"/>
          <w:sz w:val="26"/>
          <w:szCs w:val="26"/>
        </w:rPr>
      </w:pPr>
    </w:p>
    <w:p>
      <w:pPr>
        <w:pStyle w:val="Default"/>
        <w:tabs>
          <w:tab w:val="center" w:pos="4680"/>
          <w:tab w:val="right" w:pos="9000"/>
        </w:tabs>
        <w:rPr>
          <w:rFonts w:ascii="Calibri" w:cs="Calibri" w:hAnsi="Calibri" w:eastAsia="Calibri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"/>
        <w:spacing w:after="20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spacing w:after="20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spacing w:after="20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spacing w:after="20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(</w:t>
      </w:r>
      <w:r>
        <w:rPr>
          <w:rFonts w:ascii="Times New Roman" w:hAnsi="Times New Roman"/>
          <w:sz w:val="26"/>
          <w:szCs w:val="26"/>
          <w:rtl w:val="0"/>
          <w:lang w:val="en-US"/>
        </w:rPr>
        <w:t>Sign. of Teacher Concerned with date)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 </w:t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</w:p>
    <w:p>
      <w:pPr>
        <w:pStyle w:val="Body"/>
        <w:jc w:val="center"/>
        <w:rPr>
          <w:rFonts w:ascii="Calibri" w:cs="Calibri" w:hAnsi="Calibri" w:eastAsia="Calibri"/>
          <w:sz w:val="26"/>
          <w:szCs w:val="26"/>
        </w:rPr>
      </w:pPr>
    </w:p>
    <w:p>
      <w:pPr>
        <w:pStyle w:val="Body"/>
        <w:jc w:val="center"/>
        <w:rPr>
          <w:rFonts w:ascii="Calibri" w:cs="Calibri" w:hAnsi="Calibri" w:eastAsia="Calibri"/>
          <w:sz w:val="26"/>
          <w:szCs w:val="26"/>
        </w:rPr>
      </w:pPr>
    </w:p>
    <w:p>
      <w:pPr>
        <w:pStyle w:val="Body"/>
        <w:jc w:val="center"/>
        <w:rPr>
          <w:rFonts w:ascii="Calibri" w:cs="Calibri" w:hAnsi="Calibri" w:eastAsia="Calibri"/>
          <w:sz w:val="26"/>
          <w:szCs w:val="26"/>
        </w:rPr>
      </w:pPr>
    </w:p>
    <w:p>
      <w:pPr>
        <w:pStyle w:val="Body"/>
        <w:jc w:val="center"/>
        <w:rPr>
          <w:rFonts w:ascii="Calibri" w:cs="Calibri" w:hAnsi="Calibri" w:eastAsia="Calibri"/>
          <w:sz w:val="26"/>
          <w:szCs w:val="26"/>
        </w:rPr>
      </w:pPr>
    </w:p>
    <w:p>
      <w:pPr>
        <w:pStyle w:val="Body"/>
        <w:jc w:val="center"/>
        <w:rPr>
          <w:rFonts w:ascii="Calibri" w:cs="Calibri" w:hAnsi="Calibri" w:eastAsia="Calibri"/>
          <w:sz w:val="26"/>
          <w:szCs w:val="26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34"/>
          <w:szCs w:val="34"/>
          <w:u w:val="single"/>
        </w:rPr>
      </w:pPr>
      <w:r>
        <w:rPr>
          <w:rFonts w:ascii="Calibri" w:cs="Calibri" w:hAnsi="Calibri" w:eastAsia="Calibri"/>
          <w:b w:val="1"/>
          <w:bCs w:val="1"/>
          <w:sz w:val="34"/>
          <w:szCs w:val="34"/>
          <w:u w:val="single"/>
          <w:rtl w:val="0"/>
        </w:rPr>
        <w:t>JMIETI, Radaur</w:t>
      </w:r>
    </w:p>
    <w:p>
      <w:pPr>
        <w:pStyle w:val="Body"/>
        <w:jc w:val="center"/>
        <w:rPr>
          <w:b w:val="1"/>
          <w:bCs w:val="1"/>
          <w:sz w:val="14"/>
          <w:szCs w:val="14"/>
          <w:u w:val="single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Lesson Planning of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Civil Engg.</w:t>
      </w:r>
      <w:r>
        <w:rPr>
          <w:rFonts w:ascii="Times New Roman" w:hAnsi="Times New Roman"/>
          <w:sz w:val="28"/>
          <w:szCs w:val="28"/>
          <w:rtl w:val="0"/>
          <w:lang w:val="en-US"/>
        </w:rPr>
        <w:t>Deptt. 6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Semester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rtl w:val="0"/>
          <w:lang w:val="en-US"/>
        </w:rPr>
        <w:t>w.e.f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Jan, 2020</w:t>
      </w:r>
    </w:p>
    <w:p>
      <w:pPr>
        <w:pStyle w:val="Body"/>
        <w:spacing w:after="200" w:line="276" w:lineRule="auto"/>
        <w:jc w:val="center"/>
        <w:rPr>
          <w:sz w:val="22"/>
          <w:szCs w:val="22"/>
        </w:rPr>
      </w:pP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Name of Teacher </w:t>
        <w:tab/>
        <w:t>: Sandeep Charak</w:t>
      </w: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>Designation</w:t>
        <w:tab/>
        <w:t xml:space="preserve">  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Assistant Professor  </w:t>
      </w: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>Subject with code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>Disaster Managment (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>CE-</w:t>
      </w:r>
      <w:r>
        <w:rPr>
          <w:rFonts w:ascii="Calibri" w:cs="Calibri" w:hAnsi="Calibri" w:eastAsia="Calibri"/>
          <w:sz w:val="26"/>
          <w:szCs w:val="26"/>
          <w:rtl w:val="0"/>
        </w:rPr>
        <w:t>306N)</w:t>
      </w: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Objective of Course 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To Impart knowledge about Disaster management and design &amp;                  </w:t>
        <w:tab/>
        <w:tab/>
        <w:tab/>
        <w:t xml:space="preserve">    planning to control the accidents.</w:t>
      </w: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tbl>
      <w:tblPr>
        <w:tblW w:w="90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6"/>
        <w:gridCol w:w="4887"/>
        <w:gridCol w:w="1565"/>
        <w:gridCol w:w="1513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Month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>Topic/ Chapter covered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Academic activity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Test/ assignment</w:t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Introduction to Disaster Management: Define and describe disaster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both"/>
            </w:pPr>
            <w:r>
              <w:rPr>
                <w:sz w:val="26"/>
                <w:szCs w:val="26"/>
                <w:rtl w:val="0"/>
                <w:lang w:val="en-US"/>
              </w:rPr>
              <w:t>hazard, emergency, vulnerability, risk and disaster management;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Identify and describe the types of natural and non-natural disasters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Important phases of Disaster Management Cycle.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Disaster Mitigation and Preparedness: Natural Hazards: causes, distribution pattern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consequences and mitigation measures for earth quake,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tsunami, cyclone, flood, landslide drought etc. Man-made hazards: causes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 xml:space="preserve">consequences mitigation measures for various industrial hazards/disasters, 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Assignment 1</w:t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Preparedness for natural disasters in urban areas.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Hazard and Risk Assessment: Assessment of capacity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vulnerability and risk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both"/>
            </w:pPr>
            <w:r>
              <w:rPr>
                <w:sz w:val="26"/>
                <w:szCs w:val="26"/>
                <w:rtl w:val="0"/>
                <w:lang w:val="en-US"/>
              </w:rPr>
              <w:t>vulnerability and risk mapping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stages in disaster recovery and associated problems.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both"/>
            </w:pPr>
            <w:r>
              <w:rPr>
                <w:sz w:val="26"/>
                <w:szCs w:val="26"/>
                <w:rtl w:val="0"/>
                <w:lang w:val="en-US"/>
              </w:rPr>
              <w:t>Emergency Management Systems (EMS): Emergency medical and essential public health services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Assignment 2 </w:t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response and recovery operations, reconstruction and rehabilitation.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Test 1</w:t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Capacity Building: Gender sensitive disaster management approach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inculcate new skills and sharpen existing skills of government officials,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both"/>
            </w:pPr>
            <w:r>
              <w:rPr>
                <w:sz w:val="26"/>
                <w:szCs w:val="26"/>
                <w:rtl w:val="0"/>
                <w:lang w:val="en-US"/>
              </w:rPr>
              <w:t>voluntary activists, development of professional and elected representative for effective disaster management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role of media in effective disaster management, overview of disaster management in India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role of media in effective disaster management, overview of disaster management in India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role of agencies like NDMA, SDMA and other International agencies,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Assignment 3</w:t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organizational structure, role of insurance sector, DM act and NDMA guidelines.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 Test 2</w:t>
            </w:r>
          </w:p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Application of Geo-informatics and Advanced Techniques: Use of Remote Sensing Systems (RSS)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GIS in disaster Management, role of knowledge based expert systems in hazard scenario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GIS in disaster Management, role of knowledge based expert systems in hazard scenario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Assignment 4</w:t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using risks-time charts to plan for the future, early warning systems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Integration of public policy: Planning and design of infrastructure for disaster management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Integration of public policy: Planning and design of infrastructure for disaster management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Community based approach in disaster management,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Assignment 5</w:t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methods for effective dissemination of information,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ecological and sustainable development models for disaster management</w:t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Test 3</w:t>
            </w:r>
          </w:p>
        </w:tc>
      </w:tr>
      <w:tr>
        <w:tblPrEx>
          <w:shd w:val="clear" w:color="auto" w:fill="ced7e7"/>
        </w:tblPrEx>
        <w:trPr>
          <w:trHeight w:val="1279" w:hRule="atLeast"/>
        </w:trPr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Case Studies: Lessons and experiences from various important disasters with specific reference to Civil Engineering</w:t>
            </w:r>
            <w:r>
              <w:rPr>
                <w:sz w:val="26"/>
                <w:szCs w:val="26"/>
              </w:rPr>
            </w:r>
          </w:p>
        </w:tc>
        <w:tc>
          <w:tcPr>
            <w:tcW w:type="dxa" w:w="1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160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spacing w:after="120" w:line="288" w:lineRule="aut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Outcome of Course:</w:t>
      </w:r>
    </w:p>
    <w:p>
      <w:pPr>
        <w:pStyle w:val="Body"/>
        <w:numPr>
          <w:ilvl w:val="0"/>
          <w:numId w:val="4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</w:t>
      </w: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47</wp:posOffset>
            </wp:positionH>
            <wp:positionV relativeFrom="page">
              <wp:posOffset>79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6"/>
          <w:szCs w:val="26"/>
          <w:rtl w:val="0"/>
          <w:lang w:val="en-US"/>
        </w:rPr>
        <w:t xml:space="preserve">Students will be able to study about Disaster and their types. </w:t>
      </w:r>
    </w:p>
    <w:p>
      <w:pPr>
        <w:pStyle w:val="Body"/>
        <w:numPr>
          <w:ilvl w:val="0"/>
          <w:numId w:val="2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be able to study about assessment of disaster and management of its control. </w:t>
      </w:r>
    </w:p>
    <w:p>
      <w:pPr>
        <w:pStyle w:val="Body"/>
        <w:numPr>
          <w:ilvl w:val="0"/>
          <w:numId w:val="2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be able to understand the building structures and their efficiency to control hazard. </w:t>
      </w:r>
    </w:p>
    <w:p>
      <w:pPr>
        <w:pStyle w:val="Body"/>
        <w:numPr>
          <w:ilvl w:val="0"/>
          <w:numId w:val="2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be able to study the efficient structures and analysis of Hazard by case study. </w:t>
      </w: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 </w:t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      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34"/>
          <w:szCs w:val="34"/>
          <w:u w:val="single"/>
        </w:rPr>
      </w:pPr>
      <w:r>
        <w:rPr>
          <w:rFonts w:ascii="Calibri" w:cs="Calibri" w:hAnsi="Calibri" w:eastAsia="Calibri"/>
          <w:b w:val="1"/>
          <w:bCs w:val="1"/>
          <w:sz w:val="34"/>
          <w:szCs w:val="34"/>
          <w:u w:val="single"/>
          <w:rtl w:val="0"/>
        </w:rPr>
        <w:t>JMIETI, Radaur</w:t>
      </w:r>
    </w:p>
    <w:p>
      <w:pPr>
        <w:pStyle w:val="Body"/>
        <w:jc w:val="center"/>
        <w:rPr>
          <w:b w:val="1"/>
          <w:bCs w:val="1"/>
          <w:sz w:val="14"/>
          <w:szCs w:val="14"/>
          <w:u w:val="single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Lesson Planning of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Civil Engg.</w:t>
      </w:r>
      <w:r>
        <w:rPr>
          <w:rFonts w:ascii="Times New Roman" w:hAnsi="Times New Roman"/>
          <w:sz w:val="28"/>
          <w:szCs w:val="28"/>
          <w:rtl w:val="0"/>
          <w:lang w:val="en-US"/>
        </w:rPr>
        <w:t>Deptt. 6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Semester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rtl w:val="0"/>
          <w:lang w:val="en-US"/>
        </w:rPr>
        <w:t>w.e.f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Jan, 2020</w:t>
      </w:r>
    </w:p>
    <w:p>
      <w:pPr>
        <w:pStyle w:val="Body"/>
        <w:spacing w:after="200" w:line="276" w:lineRule="auto"/>
        <w:jc w:val="center"/>
        <w:rPr>
          <w:sz w:val="22"/>
          <w:szCs w:val="22"/>
        </w:rPr>
      </w:pP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Name of Teacher </w:t>
        <w:tab/>
        <w:t xml:space="preserve">: Rajesh Sagwal </w:t>
      </w: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>Designation</w:t>
        <w:tab/>
        <w:t xml:space="preserve">  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Assistant Professor  </w:t>
      </w: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>Subject with code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6"/>
          <w:szCs w:val="26"/>
          <w:rtl w:val="0"/>
        </w:rPr>
        <w:t>Geotechnology-2 (CE-308N)</w:t>
      </w: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Objective of Course 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To Impart knowledge of earth soil and its structures </w:t>
        <w:tab/>
        <w:tab/>
        <w:tab/>
        <w:tab/>
        <w:tab/>
        <w:t xml:space="preserve">    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         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>and also the stability o</w:t>
      </w:r>
      <w: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47</wp:posOffset>
            </wp:positionH>
            <wp:positionV relativeFrom="page">
              <wp:posOffset>79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f earth structures. </w:t>
      </w:r>
      <w: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111172</wp:posOffset>
            </wp:positionH>
            <wp:positionV relativeFrom="page">
              <wp:posOffset>228679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47</wp:posOffset>
            </wp:positionH>
            <wp:positionV relativeFrom="page">
              <wp:posOffset>79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tbl>
      <w:tblPr>
        <w:tblW w:w="901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85"/>
        <w:gridCol w:w="4907"/>
        <w:gridCol w:w="1275"/>
        <w:gridCol w:w="1643"/>
      </w:tblGrid>
      <w:tr>
        <w:tblPrEx>
          <w:shd w:val="clear" w:color="auto" w:fill="ced7e7"/>
        </w:tblPrEx>
        <w:trPr>
          <w:trHeight w:val="793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>Month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Topic/ Chapter covered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>Academic activity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>Test/ assignment</w:t>
            </w:r>
          </w:p>
        </w:tc>
      </w:tr>
      <w:tr>
        <w:tblPrEx>
          <w:shd w:val="clear" w:color="auto" w:fill="ced7e7"/>
        </w:tblPrEx>
        <w:trPr>
          <w:trHeight w:val="964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Earth Dams: Introduction, types of sections, earth dam foundations, causes of failure and criteria for safe design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control</w:t>
            </w:r>
            <w:r>
              <w:rPr>
                <w:sz w:val="26"/>
                <w:szCs w:val="26"/>
                <w:rtl w:val="0"/>
                <w:lang w:val="en-US"/>
              </w:rPr>
              <w:t xml:space="preserve"> of seepage through the embankment,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7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control of seepage through the foundation, drainage of foundations, and criterion for filter design. Introduction to rock fill dams.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Stability of slopes: Causes of failure, factors of safety, stability analysis of slopes-total stress analysis,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3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effective stress analysis, stability of infinite slopes types of failures of finite slopes,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Assignment1</w:t>
            </w:r>
            <w:r>
              <w:rPr>
                <w:sz w:val="26"/>
                <w:szCs w:val="26"/>
              </w:rPr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analysis of finite slopes-mass procedure, method of slices, effect of pore pressure,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Fellinius method to locate center of most critical slip circle, friction circle method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Tayler's stability number, slope stability of earth dam during steady seepage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during sudden draw down and during and at the end of construction.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Assignment 2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Braced Cuts: Depth of unsupported vertical cut, sheeting and bracing for deep excavation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z w:val="26"/>
                <w:szCs w:val="26"/>
                <w:rtl w:val="0"/>
                <w:lang w:val="en-US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z w:val="26"/>
                <w:szCs w:val="26"/>
                <w:rtl w:val="0"/>
                <w:lang w:val="en-US"/>
              </w:rPr>
              <w:t>movements associated with sheeting and bracing,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modes of failure of braced cuts,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pressure distribution behind sheeting.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6"/>
                <w:szCs w:val="26"/>
                <w:rtl w:val="0"/>
                <w:lang w:val="en-US"/>
              </w:rPr>
              <w:t>Cofferdams: Introduction, types of cofferdams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z w:val="26"/>
                <w:szCs w:val="26"/>
                <w:rtl w:val="0"/>
                <w:lang w:val="en-US"/>
              </w:rPr>
              <w:t>design and lateral stability of braced cofferdams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design data for Cellular cofferdams,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z w:val="26"/>
                <w:szCs w:val="26"/>
                <w:rtl w:val="0"/>
                <w:lang w:val="en-US"/>
              </w:rPr>
              <w:t>stability analysis of cellular cofferdams on soil and rock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Test1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z w:val="26"/>
                <w:szCs w:val="26"/>
                <w:rtl w:val="0"/>
                <w:lang w:val="en-US"/>
              </w:rPr>
              <w:t>inter-lock stresses.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4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both"/>
            </w:pPr>
            <w:r>
              <w:rPr>
                <w:sz w:val="26"/>
                <w:szCs w:val="26"/>
                <w:rtl w:val="0"/>
                <w:lang w:val="en-US"/>
              </w:rPr>
              <w:t>Cantilever Sheet Piles: Purpose of sheet piles, cantilever sheet piles,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depth of embedment in granular soils-rigorous method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Test 2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z w:val="26"/>
                <w:szCs w:val="26"/>
                <w:rtl w:val="0"/>
                <w:lang w:val="en-US"/>
              </w:rPr>
              <w:t>simplified procedure, cantilever sheet pile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penetrating clay and limiting height of wall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Assignment 3</w:t>
            </w:r>
          </w:p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  <w:lang w:val="en-US"/>
              </w:rPr>
              <w:t>Anchored Bulkheads: Methods of design, free earth support method in cohesionless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rtl w:val="0"/>
                <w:lang w:val="en-US"/>
              </w:rPr>
              <w:t xml:space="preserve"> and cohesive soils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Numerical</w:t>
            </w:r>
            <w:r>
              <w:rPr>
                <w:sz w:val="26"/>
                <w:szCs w:val="26"/>
              </w:rPr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z w:val="26"/>
                <w:szCs w:val="26"/>
                <w:rtl w:val="0"/>
                <w:lang w:val="en-US"/>
              </w:rPr>
              <w:t>fixed earth support method in cohesionless soils-Blum's equivalent beam method.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Numerical</w:t>
            </w:r>
            <w:r>
              <w:rPr>
                <w:sz w:val="26"/>
                <w:szCs w:val="26"/>
              </w:rPr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6"/>
                <w:szCs w:val="26"/>
                <w:rtl w:val="0"/>
                <w:lang w:val="en-US"/>
              </w:rPr>
              <w:t>Soil Stabilization: Soil improvement, shallow compaction,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mechanical treatment, use of admixtures, lime stabilization, cement stabilization,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lime fly ash stabilization, dynamic compaction and consolidation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z w:val="26"/>
                <w:szCs w:val="26"/>
                <w:rtl w:val="0"/>
                <w:lang w:val="en-US"/>
              </w:rPr>
              <w:t>bituminous stabilization, chemical stabilization, pre-compression,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z w:val="26"/>
                <w:szCs w:val="26"/>
                <w:rtl w:val="0"/>
                <w:lang w:val="en-US"/>
              </w:rPr>
              <w:t>lime pile and column, stone column, grouting, reinforced earth.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both"/>
            </w:pPr>
            <w:r>
              <w:rPr>
                <w:rFonts w:ascii="Calibri" w:cs="Calibri" w:hAnsi="Calibri" w:eastAsia="Calibri"/>
                <w:sz w:val="26"/>
                <w:szCs w:val="26"/>
                <w:rtl w:val="0"/>
                <w:lang w:val="en-US"/>
              </w:rPr>
              <w:t>Basics of Machine Foundations: Terminology, characteristics elements of a vibratory systems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analysis of vibratory motions of a single degree freedom system-undamped free vibrations,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z w:val="26"/>
                <w:szCs w:val="26"/>
                <w:rtl w:val="0"/>
                <w:lang w:val="en-US"/>
              </w:rPr>
              <w:t>undamped forced vibrations, criteria for satisfactory action of a machine foundation,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degrees of a freedom of a block foundation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Test 3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z w:val="26"/>
                <w:szCs w:val="26"/>
                <w:rtl w:val="0"/>
                <w:lang w:val="en-US"/>
              </w:rPr>
              <w:t xml:space="preserve">Barken's soil spring constant, 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6"/>
                <w:szCs w:val="26"/>
                <w:rtl w:val="0"/>
                <w:lang w:val="en-US"/>
              </w:rPr>
              <w:t xml:space="preserve">Barken's method of a determining natural frequency 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sz w:val="26"/>
                <w:szCs w:val="26"/>
                <w:rtl w:val="0"/>
                <w:lang w:val="en-US"/>
              </w:rPr>
              <w:t>Assignment 4</w:t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z w:val="26"/>
                <w:szCs w:val="26"/>
                <w:rtl w:val="0"/>
                <w:lang w:val="en-US"/>
              </w:rPr>
              <w:t>block foundation subjected to vertical oscillations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caps w:val="0"/>
                <w:smallCaps w:val="0"/>
                <w:sz w:val="26"/>
                <w:szCs w:val="26"/>
                <w:rtl w:val="0"/>
                <w:lang w:val="en-US"/>
              </w:rPr>
              <w:t>analysis of vibratory motions of a single degree freedom system-undamped free vibrations,</w:t>
            </w:r>
          </w:p>
        </w:tc>
        <w:tc>
          <w:tcPr>
            <w:tcW w:type="dxa" w:w="1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120"/>
        <w:jc w:val="center"/>
        <w:rPr>
          <w:b w:val="1"/>
          <w:bCs w:val="1"/>
          <w:sz w:val="26"/>
          <w:szCs w:val="26"/>
        </w:rPr>
      </w:pPr>
    </w:p>
    <w:p>
      <w:pPr>
        <w:pStyle w:val="Default"/>
        <w:tabs>
          <w:tab w:val="center" w:pos="4680"/>
          <w:tab w:val="right" w:pos="9000"/>
        </w:tabs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"/>
        <w:spacing w:after="120" w:line="288" w:lineRule="aut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Outcome of Course:</w:t>
      </w:r>
    </w:p>
    <w:p>
      <w:pPr>
        <w:pStyle w:val="Body"/>
        <w:numPr>
          <w:ilvl w:val="0"/>
          <w:numId w:val="5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be able to study about earth dams and stability of slopes. </w:t>
      </w:r>
    </w:p>
    <w:p>
      <w:pPr>
        <w:pStyle w:val="Body"/>
        <w:numPr>
          <w:ilvl w:val="0"/>
          <w:numId w:val="2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To study about braced cuts and coffer dams, their design and stability. </w:t>
      </w:r>
    </w:p>
    <w:p>
      <w:pPr>
        <w:pStyle w:val="Body"/>
        <w:numPr>
          <w:ilvl w:val="0"/>
          <w:numId w:val="2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To study about stabilization of soil masses by using sheet piles. </w:t>
      </w:r>
    </w:p>
    <w:p>
      <w:pPr>
        <w:pStyle w:val="Body"/>
        <w:numPr>
          <w:ilvl w:val="0"/>
          <w:numId w:val="2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To study the methods of Soil Stabilization and machine tools </w:t>
      </w: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 </w:t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</w:p>
    <w:p>
      <w:pPr>
        <w:pStyle w:val="Body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tabs>
          <w:tab w:val="center" w:pos="4680"/>
          <w:tab w:val="right" w:pos="9000"/>
        </w:tabs>
        <w:rPr>
          <w:rFonts w:ascii="Calibri" w:cs="Calibri" w:hAnsi="Calibri" w:eastAsia="Calibri"/>
          <w:sz w:val="26"/>
          <w:szCs w:val="26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34"/>
          <w:szCs w:val="34"/>
          <w:u w:val="single"/>
        </w:rPr>
      </w:pPr>
      <w:r>
        <w:rPr>
          <w:rFonts w:ascii="Calibri" w:cs="Calibri" w:hAnsi="Calibri" w:eastAsia="Calibri"/>
          <w:b w:val="1"/>
          <w:bCs w:val="1"/>
          <w:sz w:val="34"/>
          <w:szCs w:val="34"/>
          <w:u w:val="single"/>
          <w:rtl w:val="0"/>
        </w:rPr>
        <w:t>JMIETI, Radaur</w:t>
      </w:r>
    </w:p>
    <w:p>
      <w:pPr>
        <w:pStyle w:val="Body"/>
        <w:jc w:val="center"/>
        <w:rPr>
          <w:b w:val="1"/>
          <w:bCs w:val="1"/>
          <w:sz w:val="14"/>
          <w:szCs w:val="14"/>
          <w:u w:val="single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Lesson Planning of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Civil Engg.</w:t>
      </w:r>
      <w:r>
        <w:rPr>
          <w:rFonts w:ascii="Times New Roman" w:hAnsi="Times New Roman"/>
          <w:sz w:val="28"/>
          <w:szCs w:val="28"/>
          <w:rtl w:val="0"/>
          <w:lang w:val="en-US"/>
        </w:rPr>
        <w:t>Deptt. 6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Semester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rtl w:val="0"/>
          <w:lang w:val="en-US"/>
        </w:rPr>
        <w:t>w.e.f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Jan, 2020</w:t>
      </w:r>
    </w:p>
    <w:p>
      <w:pPr>
        <w:pStyle w:val="Body"/>
        <w:spacing w:after="200" w:line="276" w:lineRule="auto"/>
        <w:jc w:val="center"/>
        <w:rPr>
          <w:sz w:val="22"/>
          <w:szCs w:val="22"/>
        </w:rPr>
      </w:pPr>
    </w:p>
    <w:p>
      <w:pPr>
        <w:pStyle w:val="Body"/>
        <w:spacing w:after="120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Name of Teacher </w:t>
        <w:tab/>
        <w:t xml:space="preserve">: Meghav Gupta </w:t>
      </w:r>
    </w:p>
    <w:p>
      <w:pPr>
        <w:pStyle w:val="Body"/>
        <w:spacing w:after="120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>Designation</w:t>
        <w:tab/>
        <w:t xml:space="preserve">  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Assistant Professor  </w:t>
      </w:r>
    </w:p>
    <w:p>
      <w:pPr>
        <w:pStyle w:val="Body"/>
        <w:spacing w:after="120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>Subject with code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6"/>
          <w:szCs w:val="26"/>
          <w:rtl w:val="0"/>
        </w:rPr>
        <w:t>Transportation Engg-II (CE-310N)</w:t>
      </w:r>
    </w:p>
    <w:p>
      <w:pPr>
        <w:pStyle w:val="Body"/>
        <w:spacing w:after="120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Objective of Course 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Th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e study of safe &amp; optimum geometric design of </w:t>
        <w:tab/>
        <w:tab/>
        <w:tab/>
        <w:tab/>
        <w:tab/>
        <w:t xml:space="preserve"> 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</w:t>
        <w:tab/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highways &amp; fundamental parameters of highway       </w:t>
        <w:tab/>
        <w:tab/>
        <w:tab/>
        <w:tab/>
        <w:tab/>
        <w:t xml:space="preserve">  </w:t>
      </w:r>
      <w:r>
        <w:rPr>
          <w:rFonts w:ascii="Calibri" w:cs="Calibri" w:hAnsi="Calibri" w:eastAsia="Calibri"/>
          <w:sz w:val="26"/>
          <w:szCs w:val="26"/>
        </w:rPr>
        <w:tab/>
      </w:r>
      <w:r>
        <w:rPr>
          <w:rFonts w:ascii="Calibri" w:cs="Calibri" w:hAnsi="Calibri" w:eastAsia="Calibri"/>
          <w:sz w:val="26"/>
          <w:szCs w:val="26"/>
          <w:rtl w:val="0"/>
        </w:rPr>
        <w:t xml:space="preserve"> materials. 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tbl>
      <w:tblPr>
        <w:tblW w:w="894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4"/>
        <w:gridCol w:w="4912"/>
        <w:gridCol w:w="1357"/>
        <w:gridCol w:w="1589"/>
      </w:tblGrid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Month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Topic/ Chapter covered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Academic activity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Test/ assignment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Introduction: Transportation and its importance. Different modes of transportation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both"/>
            </w:pPr>
            <w:r>
              <w:rPr>
                <w:rtl w:val="0"/>
                <w:lang w:val="en-US"/>
              </w:rPr>
              <w:t>Brief review of history of road development in India and abroad: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Roman, Tresagne, Telford and Macadam constructions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Road patterns and  Classification of roads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 Objectives of highway planning, Planning surveys. Saturation system of planning.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Assignment1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Highway Plans, Highway Alignment and Surveys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Main features of 20 years road development plans in India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Requirements of an ideal highway alignment. Factors affecting alignment.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January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Surveys for highway alignment.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Cross Section Elements and Sight Distance Considerations: Cross section elements: friction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 </w:t>
            </w:r>
            <w:r>
              <w:rPr>
                <w:rtl w:val="0"/>
                <w:lang w:val="en-US"/>
              </w:rPr>
              <w:t>Carriageway, Formation Width, Land width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Camber, IRC recommended values.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Types of terrain Design speed. Sight distance, stopping sight distance, overtaking sight distance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Test 1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Overtaking zones, intermediate sight distance, sight distance at intersections, head light sight distance,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both"/>
            </w:pPr>
            <w:r>
              <w:rPr>
                <w:rtl w:val="0"/>
                <w:lang w:val="en-US"/>
              </w:rPr>
              <w:t>Set back distance. Critical locations for sight distance.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Assignment2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Design of Horizontal and Vertical Alignment: Effects of centrifugal force.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February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both"/>
            </w:pPr>
            <w:r>
              <w:rPr>
                <w:rtl w:val="0"/>
                <w:lang w:val="en-US"/>
              </w:rPr>
              <w:t xml:space="preserve"> Design of super-elevation. Providing super-elevation in the field. Radius of circular curves.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Extra-widening. Type and length of transition curves. Gradient, types, values.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Summit curves and valley curves, their design criterion. Grade compensation on curves.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Test 2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Traffic Characteristics and Traffic Surveys: Road user and vehicular characteristics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Traffic studies such as volume, speed and O &amp; D study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Parking and accident studies. Fundamental diagram of traffic flow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Level of service. PCU. Capacity for non-urban roads. Causes and preventive measures for road accidents.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en-US"/>
              </w:rPr>
              <w:br w:type="textWrapping"/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Assignment3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Traffic Control Devices: Traffic control devices: signs, signals, markings and islands. Types of signs. Types of signals.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 Design of an isolated fixed time signal by IRC method. Intersections at grade and grade separated intersections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Test3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March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 Numerical and Design of a rotary.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Types of grade separated intersections.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Numerical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Highway Materials: Soil and Aggregates: Subgrade soil evaluation: CBR test, plate bearing test. Desirable properties of aggregates.</w:t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1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both"/>
            </w:pPr>
            <w:r>
              <w:rPr>
                <w:rtl w:val="0"/>
                <w:lang w:val="en-US"/>
              </w:rPr>
              <w:t xml:space="preserve">Various test 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testing procedures and IRC/IS specification for suitability of aggregates</w:t>
            </w:r>
            <w:r>
              <w:rPr/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Assignment4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Various tests, testing procedures and IRS/IS specifications for suitability of bituminous materials in road construction.</w:t>
            </w:r>
            <w:r>
              <w:rPr/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Basic concept of use of polymers and rubber modified bitumen in bituminous mixes</w:t>
            </w:r>
            <w:r>
              <w:rPr/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Test 4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Marshall' method of mix design</w:t>
            </w:r>
            <w:r>
              <w:rPr/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 </w:t>
            </w:r>
            <w:r>
              <w:rPr>
                <w:rtl w:val="0"/>
                <w:lang w:val="en-US"/>
              </w:rPr>
              <w:t>Tar, cutback and emulsions</w:t>
            </w:r>
            <w:r>
              <w:rPr/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April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Bituminous Materials and Bituminous Mixes: Types of bituminous materials: bitumen, </w:t>
            </w:r>
            <w:r>
              <w:rPr/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rtl w:val="0"/>
                <w:lang w:val="en-US"/>
              </w:rPr>
              <w:t>April</w:t>
            </w:r>
          </w:p>
        </w:tc>
        <w:tc>
          <w:tcPr>
            <w:tcW w:type="dxa" w:w="4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Proportioning of aggregates for road construction by trial and error and Routhfuch method.</w:t>
            </w:r>
            <w:r>
              <w:rPr/>
            </w:r>
          </w:p>
        </w:tc>
        <w:tc>
          <w:tcPr>
            <w:tcW w:type="dxa" w:w="1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Teaching</w:t>
            </w:r>
          </w:p>
        </w:tc>
        <w:tc>
          <w:tcPr>
            <w:tcW w:type="dxa" w:w="1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tl w:val="0"/>
                <w:lang w:val="en-US"/>
              </w:rPr>
              <w:t>Assignment5</w:t>
            </w:r>
          </w:p>
        </w:tc>
      </w:tr>
    </w:tbl>
    <w:p>
      <w:pPr>
        <w:pStyle w:val="Body"/>
        <w:widowControl w:val="0"/>
        <w:jc w:val="center"/>
        <w:rPr>
          <w:b w:val="1"/>
          <w:bCs w:val="1"/>
          <w:sz w:val="26"/>
          <w:szCs w:val="26"/>
        </w:rPr>
      </w:pPr>
    </w:p>
    <w:p>
      <w:pPr>
        <w:pStyle w:val="Body"/>
        <w:spacing w:after="120" w:line="360" w:lineRule="auto"/>
        <w:jc w:val="center"/>
        <w:rPr>
          <w:b w:val="1"/>
          <w:bCs w:val="1"/>
          <w:sz w:val="26"/>
          <w:szCs w:val="26"/>
        </w:rPr>
      </w:pPr>
    </w:p>
    <w:p>
      <w:pPr>
        <w:pStyle w:val="Body"/>
        <w:spacing w:after="120" w:line="288" w:lineRule="aut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Outcome of Cou</w:t>
      </w:r>
      <w: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8178847</wp:posOffset>
            </wp:positionH>
            <wp:positionV relativeFrom="page">
              <wp:posOffset>10229929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47</wp:posOffset>
            </wp:positionH>
            <wp:positionV relativeFrom="page">
              <wp:posOffset>79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6"/>
          <w:szCs w:val="26"/>
          <w:rtl w:val="0"/>
          <w:lang w:val="en-US"/>
        </w:rPr>
        <w:t>rse:</w:t>
      </w:r>
    </w:p>
    <w:p>
      <w:pPr>
        <w:pStyle w:val="Body"/>
        <w:spacing w:after="120" w:line="288" w:lineRule="auto"/>
        <w:rPr>
          <w:b w:val="1"/>
          <w:bCs w:val="1"/>
          <w:sz w:val="26"/>
          <w:szCs w:val="26"/>
        </w:rPr>
      </w:pPr>
      <w:r>
        <w:drawing>
          <wp:anchor distT="152400" distB="152400" distL="152400" distR="152400" simplePos="0" relativeHeight="251672576" behindDoc="0" locked="0" layoutInCell="1" allowOverlap="1">
            <wp:simplePos x="0" y="0"/>
            <wp:positionH relativeFrom="page">
              <wp:posOffset>47</wp:posOffset>
            </wp:positionH>
            <wp:positionV relativeFrom="page">
              <wp:posOffset>79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73600" behindDoc="0" locked="0" layoutInCell="1" allowOverlap="1">
            <wp:simplePos x="0" y="0"/>
            <wp:positionH relativeFrom="page">
              <wp:posOffset>47</wp:posOffset>
            </wp:positionH>
            <wp:positionV relativeFrom="page">
              <wp:posOffset>79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numPr>
          <w:ilvl w:val="0"/>
          <w:numId w:val="6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able to study the history review of roads and development of their concern authorities </w:t>
      </w:r>
    </w:p>
    <w:p>
      <w:pPr>
        <w:pStyle w:val="Body"/>
        <w:numPr>
          <w:ilvl w:val="0"/>
          <w:numId w:val="2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study about geometric design and their cross sectional elements of highways. </w:t>
      </w:r>
    </w:p>
    <w:p>
      <w:pPr>
        <w:pStyle w:val="Body"/>
        <w:numPr>
          <w:ilvl w:val="0"/>
          <w:numId w:val="2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study about regulation and safe movements of the traffic. </w:t>
      </w:r>
    </w:p>
    <w:p>
      <w:pPr>
        <w:pStyle w:val="Body"/>
        <w:numPr>
          <w:ilvl w:val="0"/>
          <w:numId w:val="2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study about different fundamental parameters of highway materials.</w:t>
      </w: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"/>
        <w:spacing w:after="120"/>
        <w:rPr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 </w:t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</w:p>
    <w:p>
      <w:pPr>
        <w:pStyle w:val="Body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34"/>
          <w:szCs w:val="34"/>
          <w:u w:val="single"/>
        </w:rPr>
      </w:pPr>
      <w:r>
        <w:rPr>
          <w:rFonts w:ascii="Calibri" w:cs="Calibri" w:hAnsi="Calibri" w:eastAsia="Calibri"/>
          <w:b w:val="1"/>
          <w:bCs w:val="1"/>
          <w:sz w:val="34"/>
          <w:szCs w:val="34"/>
          <w:u w:val="single"/>
          <w:rtl w:val="0"/>
        </w:rPr>
        <w:t>JMIETI, Radaur</w:t>
      </w:r>
    </w:p>
    <w:p>
      <w:pPr>
        <w:pStyle w:val="Body"/>
        <w:jc w:val="center"/>
        <w:rPr>
          <w:b w:val="1"/>
          <w:bCs w:val="1"/>
          <w:sz w:val="14"/>
          <w:szCs w:val="14"/>
          <w:u w:val="single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Lesson Planning of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Civil Engg.</w:t>
      </w:r>
      <w:r>
        <w:rPr>
          <w:rFonts w:ascii="Times New Roman" w:hAnsi="Times New Roman"/>
          <w:sz w:val="28"/>
          <w:szCs w:val="28"/>
          <w:rtl w:val="0"/>
          <w:lang w:val="en-US"/>
        </w:rPr>
        <w:t>Deptt. 6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Semester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rtl w:val="0"/>
          <w:lang w:val="en-US"/>
        </w:rPr>
        <w:t>w.e.f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Jan, 2020</w:t>
      </w:r>
    </w:p>
    <w:p>
      <w:pPr>
        <w:pStyle w:val="Body"/>
        <w:spacing w:after="200" w:line="276" w:lineRule="auto"/>
        <w:jc w:val="center"/>
        <w:rPr>
          <w:sz w:val="22"/>
          <w:szCs w:val="22"/>
        </w:rPr>
      </w:pP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Name of Teacher </w:t>
        <w:tab/>
        <w:t xml:space="preserve">: Saurav Jain </w:t>
      </w: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>Designation</w:t>
        <w:tab/>
        <w:t xml:space="preserve">  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Assistant Professor  </w:t>
      </w: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>Subject with code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>Water Supply and Treatment (CE-312N)</w:t>
      </w: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Objective of Course </w:t>
        <w:tab/>
        <w:t>:</w:t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 The aim of study is the water requirement,     </w:t>
        <w:tab/>
        <w:tab/>
        <w:tab/>
        <w:tab/>
        <w:tab/>
        <w:tab/>
        <w:tab/>
        <w:t xml:space="preserve">    quantity, its properties and its distri</w:t>
      </w:r>
      <w:r>
        <w:drawing>
          <wp:anchor distT="152400" distB="152400" distL="152400" distR="152400" simplePos="0" relativeHeight="251674624" behindDoc="0" locked="0" layoutInCell="1" allowOverlap="1">
            <wp:simplePos x="0" y="0"/>
            <wp:positionH relativeFrom="page">
              <wp:posOffset>47</wp:posOffset>
            </wp:positionH>
            <wp:positionV relativeFrom="page">
              <wp:posOffset>79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sz w:val="26"/>
          <w:szCs w:val="26"/>
          <w:rtl w:val="0"/>
          <w:lang w:val="en-US"/>
        </w:rPr>
        <w:t xml:space="preserve">bution.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tbl>
      <w:tblPr>
        <w:tblW w:w="8578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50"/>
        <w:gridCol w:w="4136"/>
        <w:gridCol w:w="1303"/>
        <w:gridCol w:w="1789"/>
      </w:tblGrid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  <w:lang w:val="en-US"/>
              </w:rPr>
              <w:t>Month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  <w:lang w:val="en-US"/>
              </w:rPr>
              <w:t>Topic/ Chapter covered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  <w:lang w:val="en-US"/>
              </w:rPr>
              <w:t>Academic activity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  <w:lang w:val="en-US"/>
              </w:rPr>
              <w:t>Test / assignment</w:t>
            </w:r>
          </w:p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240" w:line="360" w:lineRule="atLeast"/>
            </w:pPr>
            <w:r>
              <w:rPr>
                <w:sz w:val="24"/>
                <w:szCs w:val="24"/>
                <w:rtl w:val="0"/>
                <w:lang w:val="en-US"/>
              </w:rPr>
              <w:t>Importance and necessity of water supply scheme.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240" w:line="360" w:lineRule="atLeast"/>
            </w:pPr>
            <w:r>
              <w:rPr>
                <w:sz w:val="24"/>
                <w:szCs w:val="24"/>
                <w:rtl w:val="0"/>
                <w:lang w:val="en-US"/>
              </w:rPr>
              <w:t>Importance and necessity of water supply scheme.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8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240" w:line="360" w:lineRule="atLeast"/>
            </w:pPr>
            <w:r>
              <w:rPr>
                <w:sz w:val="24"/>
                <w:szCs w:val="24"/>
                <w:rtl w:val="0"/>
                <w:lang w:val="en-US"/>
              </w:rPr>
              <w:t xml:space="preserve">Water demands and its variations.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240" w:line="360" w:lineRule="atLeast"/>
            </w:pPr>
            <w:r>
              <w:rPr>
                <w:sz w:val="24"/>
                <w:szCs w:val="24"/>
                <w:rtl w:val="0"/>
                <w:lang w:val="en-US"/>
              </w:rPr>
              <w:t xml:space="preserve">Water demands and its variations.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3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Estimation of total quantity of water requirement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Assignment 1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Estimation of total quantity of water requirement.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240" w:line="360" w:lineRule="atLeast"/>
            </w:pPr>
            <w:r>
              <w:rPr>
                <w:sz w:val="24"/>
                <w:szCs w:val="24"/>
                <w:rtl w:val="0"/>
                <w:lang w:val="en-US"/>
              </w:rPr>
              <w:t>Population forecasting.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8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240" w:line="360" w:lineRule="atLeast"/>
            </w:pPr>
            <w:r>
              <w:rPr>
                <w:sz w:val="24"/>
                <w:szCs w:val="24"/>
                <w:rtl w:val="0"/>
                <w:lang w:val="en-US"/>
              </w:rPr>
              <w:t xml:space="preserve">Quality and quantity of surface and ground water sources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240" w:line="360" w:lineRule="atLeast"/>
            </w:pPr>
            <w:r>
              <w:rPr>
                <w:sz w:val="24"/>
                <w:szCs w:val="24"/>
                <w:rtl w:val="0"/>
                <w:lang w:val="en-US"/>
              </w:rPr>
              <w:t xml:space="preserve">Selection of a source of water supply. Types of intakes.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Assignment 2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240" w:line="360" w:lineRule="atLeast"/>
            </w:pPr>
            <w:r>
              <w:rPr>
                <w:sz w:val="24"/>
                <w:szCs w:val="24"/>
                <w:rtl w:val="0"/>
                <w:lang w:val="en-US"/>
              </w:rPr>
              <w:t xml:space="preserve">Types of intakes.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240" w:line="360" w:lineRule="atLeast"/>
            </w:pPr>
            <w:r>
              <w:rPr>
                <w:sz w:val="24"/>
                <w:szCs w:val="24"/>
                <w:rtl w:val="0"/>
                <w:lang w:val="en-US"/>
              </w:rPr>
              <w:t xml:space="preserve">Types of intakes.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Impurities in water and their sanitary significance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Test 1</w:t>
            </w:r>
          </w:p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Impurities in water and their sanitary significance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240" w:line="360" w:lineRule="atLeast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Physical, chemical and bacteriological analysis of water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4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Water quality standards.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Objectives  of Water Treatment , treatment processes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Sedimentation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 xml:space="preserve">plain and aided with coagulation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2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Types, features and design aspects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6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Types, features and design aspects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Assignment 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Mixing basins and Flocculation units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Mixing basins and Flocculation units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240" w:line="360" w:lineRule="atLeast"/>
            </w:pPr>
            <w:r>
              <w:rPr>
                <w:sz w:val="24"/>
                <w:szCs w:val="24"/>
                <w:rtl w:val="0"/>
                <w:lang w:val="en-US"/>
              </w:rPr>
              <w:t xml:space="preserve">Filtration </w:t>
            </w:r>
            <w:r>
              <w:rPr>
                <w:sz w:val="24"/>
                <w:szCs w:val="24"/>
                <w:rtl w:val="0"/>
                <w:lang w:val="en-US"/>
              </w:rPr>
              <w:t xml:space="preserve">– </w:t>
            </w:r>
            <w:r>
              <w:rPr>
                <w:sz w:val="24"/>
                <w:szCs w:val="24"/>
                <w:rtl w:val="0"/>
                <w:lang w:val="en-US"/>
              </w:rPr>
              <w:t xml:space="preserve">mechanism involved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8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Types of filters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Slow and rapid sand filtration units (features and design aspects)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Slow and rapid sand filtration units (features and design aspects)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Disinfection principles and aeration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en-US"/>
              </w:rPr>
              <w:t xml:space="preserve">Introduction to Distribution system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Gravity system, Pumping System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Dual system, Layout of Distribution System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Test 3</w:t>
            </w:r>
          </w:p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Dead End System, Grid Iron System, Ring System, Radial System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Layout of Distribution System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Merits and demerits of distribution system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Distribution Reservoir-functions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40" w:line="360" w:lineRule="atLeast"/>
            </w:pPr>
            <w:r>
              <w:rPr>
                <w:rtl w:val="0"/>
                <w:lang w:val="en-US"/>
              </w:rPr>
              <w:t xml:space="preserve">Determination of storage capacity. 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sz w:val="24"/>
                <w:szCs w:val="24"/>
                <w:rtl w:val="0"/>
                <w:lang w:val="en-US"/>
              </w:rPr>
              <w:t>Assignment 4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 A"/>
        <w:widowControl w:val="0"/>
        <w:spacing w:line="240" w:lineRule="auto"/>
        <w:ind w:left="432" w:hanging="432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A"/>
        <w:widowControl w:val="0"/>
        <w:spacing w:line="240" w:lineRule="auto"/>
        <w:ind w:left="432" w:hanging="432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after="120" w:line="288" w:lineRule="aut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Outcome of Course:</w:t>
      </w:r>
    </w:p>
    <w:p>
      <w:pPr>
        <w:pStyle w:val="Body"/>
        <w:spacing w:after="120" w:line="288" w:lineRule="auto"/>
        <w:rPr>
          <w:b w:val="1"/>
          <w:bCs w:val="1"/>
          <w:sz w:val="26"/>
          <w:szCs w:val="26"/>
        </w:rPr>
      </w:pPr>
    </w:p>
    <w:p>
      <w:pPr>
        <w:pStyle w:val="Body"/>
        <w:numPr>
          <w:ilvl w:val="0"/>
          <w:numId w:val="7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study the quantity requirement of the water for supply. </w:t>
      </w:r>
    </w:p>
    <w:p>
      <w:pPr>
        <w:pStyle w:val="Body"/>
        <w:numPr>
          <w:ilvl w:val="0"/>
          <w:numId w:val="2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study the physical, chemical and bacteriological properties of water. </w:t>
      </w:r>
    </w:p>
    <w:p>
      <w:pPr>
        <w:pStyle w:val="Body"/>
        <w:numPr>
          <w:ilvl w:val="0"/>
          <w:numId w:val="2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study the methods of treatment of water. </w:t>
      </w:r>
    </w:p>
    <w:p>
      <w:pPr>
        <w:pStyle w:val="Body"/>
        <w:numPr>
          <w:ilvl w:val="0"/>
          <w:numId w:val="2"/>
        </w:numPr>
        <w:spacing w:after="120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Students will study the methods to supply the water for different purpose. </w:t>
      </w:r>
    </w:p>
    <w:p>
      <w:pPr>
        <w:pStyle w:val="Body"/>
        <w:spacing w:after="20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    </w:t>
      </w:r>
    </w:p>
    <w:p>
      <w:pPr>
        <w:pStyle w:val="Body"/>
        <w:spacing w:after="20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spacing w:after="20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spacing w:after="20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spacing w:after="20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spacing w:after="20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spacing w:after="20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 </w:t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</w:r>
      <w:r>
        <w:rPr>
          <w:rFonts w:ascii="Times New Roman" w:cs="Times New Roman" w:hAnsi="Times New Roman" w:eastAsia="Times New Roman"/>
          <w:sz w:val="26"/>
          <w:szCs w:val="26"/>
        </w:rPr>
        <w:br w:type="page"/>
      </w:r>
    </w:p>
    <w:p>
      <w:pPr>
        <w:pStyle w:val="Body A"/>
      </w:pPr>
      <w:r>
        <w:drawing>
          <wp:anchor distT="152400" distB="152400" distL="152400" distR="152400" simplePos="0" relativeHeight="251676672" behindDoc="0" locked="0" layoutInCell="1" allowOverlap="1">
            <wp:simplePos x="0" y="0"/>
            <wp:positionH relativeFrom="page">
              <wp:posOffset>47</wp:posOffset>
            </wp:positionH>
            <wp:positionV relativeFrom="page">
              <wp:posOffset>79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sz w:val="26"/>
          <w:szCs w:val="26"/>
        </w:rPr>
        <w:br w:type="page"/>
      </w:r>
    </w:p>
    <w:p>
      <w:pPr>
        <w:pStyle w:val="Body A"/>
      </w:pPr>
      <w:r>
        <w:drawing>
          <wp:anchor distT="152400" distB="152400" distL="152400" distR="152400" simplePos="0" relativeHeight="251675648" behindDoc="0" locked="0" layoutInCell="1" allowOverlap="1">
            <wp:simplePos x="0" y="0"/>
            <wp:positionH relativeFrom="page">
              <wp:posOffset>47</wp:posOffset>
            </wp:positionH>
            <wp:positionV relativeFrom="page">
              <wp:posOffset>79</wp:posOffset>
            </wp:positionV>
            <wp:extent cx="1123758" cy="463551"/>
            <wp:effectExtent l="0" t="0" r="0" b="0"/>
            <wp:wrapThrough wrapText="bothSides" distL="152400" distR="152400">
              <wp:wrapPolygon edited="1">
                <wp:start x="1677" y="1827"/>
                <wp:lineTo x="1677" y="2363"/>
                <wp:lineTo x="1616" y="2493"/>
                <wp:lineTo x="754" y="19507"/>
                <wp:lineTo x="1784" y="19765"/>
                <wp:lineTo x="2211" y="9816"/>
                <wp:lineTo x="3890" y="19507"/>
                <wp:lineTo x="4431" y="19636"/>
                <wp:lineTo x="6048" y="10334"/>
                <wp:lineTo x="6483" y="19507"/>
                <wp:lineTo x="7452" y="19765"/>
                <wp:lineTo x="7559" y="18989"/>
                <wp:lineTo x="7772" y="19507"/>
                <wp:lineTo x="8642" y="19895"/>
                <wp:lineTo x="9184" y="19248"/>
                <wp:lineTo x="9237" y="19636"/>
                <wp:lineTo x="11015" y="19765"/>
                <wp:lineTo x="11068" y="17158"/>
                <wp:lineTo x="11289" y="16751"/>
                <wp:lineTo x="11938" y="19636"/>
                <wp:lineTo x="12906" y="19507"/>
                <wp:lineTo x="13768" y="19895"/>
                <wp:lineTo x="14310" y="19248"/>
                <wp:lineTo x="14417" y="19636"/>
                <wp:lineTo x="16042" y="19765"/>
                <wp:lineTo x="16095" y="15309"/>
                <wp:lineTo x="16255" y="14532"/>
                <wp:lineTo x="16904" y="14402"/>
                <wp:lineTo x="17010" y="19636"/>
                <wp:lineTo x="17819" y="19765"/>
                <wp:lineTo x="17872" y="17158"/>
                <wp:lineTo x="17979" y="17935"/>
                <wp:lineTo x="18521" y="19507"/>
                <wp:lineTo x="19383" y="19765"/>
                <wp:lineTo x="19818" y="19248"/>
                <wp:lineTo x="19871" y="19636"/>
                <wp:lineTo x="20680" y="19765"/>
                <wp:lineTo x="20626" y="9298"/>
                <wp:lineTo x="19925" y="9298"/>
                <wp:lineTo x="19818" y="12701"/>
                <wp:lineTo x="19658" y="12442"/>
                <wp:lineTo x="19497" y="12361"/>
                <wp:lineTo x="19497" y="14014"/>
                <wp:lineTo x="19711" y="14402"/>
                <wp:lineTo x="19818" y="16881"/>
                <wp:lineTo x="19604" y="17676"/>
                <wp:lineTo x="19009" y="17805"/>
                <wp:lineTo x="18734" y="16363"/>
                <wp:lineTo x="18956" y="14144"/>
                <wp:lineTo x="19497" y="14014"/>
                <wp:lineTo x="19497" y="12361"/>
                <wp:lineTo x="18849" y="12035"/>
                <wp:lineTo x="18307" y="12701"/>
                <wp:lineTo x="17926" y="14661"/>
                <wp:lineTo x="17819" y="13737"/>
                <wp:lineTo x="17384" y="12442"/>
                <wp:lineTo x="16576" y="12183"/>
                <wp:lineTo x="16095" y="13089"/>
                <wp:lineTo x="15981" y="12442"/>
                <wp:lineTo x="15332" y="12313"/>
                <wp:lineTo x="15225" y="18711"/>
                <wp:lineTo x="15119" y="13478"/>
                <wp:lineTo x="14745" y="12313"/>
                <wp:lineTo x="13608" y="11906"/>
                <wp:lineTo x="12960" y="12572"/>
                <wp:lineTo x="12639" y="14273"/>
                <wp:lineTo x="13448" y="14661"/>
                <wp:lineTo x="13555" y="13885"/>
                <wp:lineTo x="14203" y="13885"/>
                <wp:lineTo x="14257" y="14661"/>
                <wp:lineTo x="14257" y="16492"/>
                <wp:lineTo x="14150" y="17805"/>
                <wp:lineTo x="13555" y="18064"/>
                <wp:lineTo x="13501" y="16881"/>
                <wp:lineTo x="14257" y="16492"/>
                <wp:lineTo x="14257" y="14661"/>
                <wp:lineTo x="12800" y="15845"/>
                <wp:lineTo x="12525" y="17805"/>
                <wp:lineTo x="11938" y="15050"/>
                <wp:lineTo x="12800" y="12313"/>
                <wp:lineTo x="11770" y="12035"/>
                <wp:lineTo x="11121" y="14014"/>
                <wp:lineTo x="11068" y="9428"/>
                <wp:lineTo x="10854" y="9039"/>
                <wp:lineTo x="10206" y="9298"/>
                <wp:lineTo x="10153" y="19118"/>
                <wp:lineTo x="9939" y="12313"/>
                <wp:lineTo x="9291" y="12313"/>
                <wp:lineTo x="9184" y="17287"/>
                <wp:lineTo x="9016" y="17935"/>
                <wp:lineTo x="8421" y="18064"/>
                <wp:lineTo x="8154" y="12313"/>
                <wp:lineTo x="7505" y="12313"/>
                <wp:lineTo x="7399" y="15179"/>
                <wp:lineTo x="6750" y="2752"/>
                <wp:lineTo x="6315" y="2363"/>
                <wp:lineTo x="4210" y="14532"/>
                <wp:lineTo x="2105" y="2622"/>
                <wp:lineTo x="1677" y="2363"/>
                <wp:lineTo x="1677" y="1827"/>
                <wp:lineTo x="13288" y="1827"/>
                <wp:lineTo x="11449" y="2622"/>
                <wp:lineTo x="9718" y="4712"/>
                <wp:lineTo x="8261" y="8115"/>
                <wp:lineTo x="7452" y="11518"/>
                <wp:lineTo x="8749" y="11647"/>
                <wp:lineTo x="9016" y="10482"/>
                <wp:lineTo x="10259" y="7468"/>
                <wp:lineTo x="11938" y="5359"/>
                <wp:lineTo x="13768" y="4842"/>
                <wp:lineTo x="15553" y="5896"/>
                <wp:lineTo x="17064" y="8244"/>
                <wp:lineTo x="18094" y="11388"/>
                <wp:lineTo x="19497" y="11647"/>
                <wp:lineTo x="18796" y="8633"/>
                <wp:lineTo x="17277" y="4971"/>
                <wp:lineTo x="15447" y="2622"/>
                <wp:lineTo x="13288" y="1827"/>
                <wp:lineTo x="1677" y="1827"/>
              </wp:wrapPolygon>
            </wp:wrapThrough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ukand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758" cy="463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720" w:right="1080" w:bottom="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